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lang w:eastAsia="zh-CN"/>
        </w:rPr>
        <w:t>物流与供应链管理 读书笔记一</w:t>
      </w:r>
    </w:p>
    <w:p>
      <w:pPr>
        <w:jc w:val="center"/>
        <w:rPr>
          <w:rFonts w:hint="eastAsia" w:ascii="华文楷体" w:hAnsi="华文楷体" w:eastAsia="华文楷体" w:cs="华文楷体"/>
          <w:sz w:val="32"/>
          <w:szCs w:val="32"/>
          <w:lang w:eastAsia="zh-CN"/>
        </w:rPr>
      </w:pPr>
      <w:bookmarkStart w:id="0" w:name="_GoBack"/>
      <w:bookmarkEnd w:id="0"/>
      <w:r>
        <w:rPr>
          <w:rFonts w:hint="eastAsia" w:ascii="华文楷体" w:hAnsi="华文楷体" w:eastAsia="华文楷体" w:cs="华文楷体"/>
          <w:sz w:val="28"/>
          <w:szCs w:val="28"/>
          <w:lang w:val="en-US" w:eastAsia="zh-CN"/>
        </w:rPr>
        <w:t>202061235 孙木子</w:t>
      </w:r>
    </w:p>
    <w:p>
      <w:pPr>
        <w:jc w:val="right"/>
        <w:rPr>
          <w:rFonts w:hint="eastAsia" w:ascii="华文楷体" w:hAnsi="华文楷体" w:eastAsia="华文楷体" w:cs="华文楷体"/>
          <w:sz w:val="28"/>
          <w:szCs w:val="28"/>
          <w:lang w:eastAsia="zh-CN"/>
        </w:rPr>
      </w:pPr>
      <w:r>
        <w:rPr>
          <w:rFonts w:hint="eastAsia" w:ascii="华文楷体" w:hAnsi="华文楷体" w:eastAsia="华文楷体" w:cs="华文楷体"/>
          <w:sz w:val="28"/>
          <w:szCs w:val="28"/>
          <w:lang w:eastAsia="zh-CN"/>
        </w:rPr>
        <w:t>—浅谈供应链中信息不对称带来的影响</w:t>
      </w:r>
    </w:p>
    <w:p>
      <w:pPr>
        <w:jc w:val="both"/>
        <w:rPr>
          <w:rFonts w:hint="eastAsia" w:ascii="华文楷体" w:hAnsi="华文楷体" w:eastAsia="华文楷体" w:cs="华文楷体"/>
          <w:sz w:val="28"/>
          <w:szCs w:val="28"/>
          <w:lang w:eastAsia="zh-CN"/>
        </w:rPr>
      </w:pPr>
      <w:r>
        <w:rPr>
          <w:rFonts w:hint="eastAsia" w:ascii="华文楷体" w:hAnsi="华文楷体" w:eastAsia="华文楷体" w:cs="华文楷体"/>
          <w:sz w:val="28"/>
          <w:szCs w:val="28"/>
          <w:lang w:eastAsia="zh-CN"/>
        </w:rPr>
        <w:t>《供应链管理》所涉及的是使围绕核心企业建立的供应链最优化，能以最低的成本使供应链从采购开始，到满足最终顾客的所有流程，包括工作流、实物流、资金流和信息流，均能有效的操作，把合适的产品以合理的价格及时送到消费者手上。</w:t>
      </w:r>
    </w:p>
    <w:p>
      <w:pPr>
        <w:jc w:val="both"/>
        <w:rPr>
          <w:rFonts w:hint="eastAsia" w:ascii="华文楷体" w:hAnsi="华文楷体" w:eastAsia="华文楷体" w:cs="华文楷体"/>
          <w:sz w:val="28"/>
          <w:szCs w:val="28"/>
          <w:lang w:eastAsia="zh-CN"/>
        </w:rPr>
      </w:pPr>
      <w:r>
        <w:rPr>
          <w:rFonts w:hint="eastAsia" w:ascii="华文楷体" w:hAnsi="华文楷体" w:eastAsia="华文楷体" w:cs="华文楷体"/>
          <w:sz w:val="28"/>
          <w:szCs w:val="28"/>
          <w:lang w:eastAsia="zh-CN"/>
        </w:rPr>
        <w:t>供应链管理是一种集成化的管理理念，其核心意义在于使企业充分了解客户及市场需求，与供应商及其他合作伙伴在经营上保持步调一致，实现资源共享与集成，协调支持供应链所有企业的协同运作，从而取得整体最优的绩效水平，达到提高供应链整体竞争力的目的。近几年来，供应链管理的实践在我国的发展也非常迅速，已有众多企业投身到了供应链管理的实践中去，并且已经在供应链管理实践中取得骄人业绩。然而，供应链管理毕竟是一个复杂的系统工程，许多企业在面临如何解决供应链管理的问题时希望能有成功的经验可借鉴。从这个角度来说，学习国内外先进企业在供应链管理方面的先进经验就成为我们的必修课之一。</w:t>
      </w:r>
    </w:p>
    <w:p>
      <w:pPr>
        <w:jc w:val="both"/>
        <w:rPr>
          <w:rFonts w:hint="eastAsia" w:ascii="华文楷体" w:hAnsi="华文楷体" w:eastAsia="华文楷体" w:cs="华文楷体"/>
          <w:sz w:val="28"/>
          <w:szCs w:val="28"/>
          <w:lang w:eastAsia="zh-CN"/>
        </w:rPr>
      </w:pPr>
      <w:r>
        <w:rPr>
          <w:rFonts w:hint="eastAsia" w:ascii="华文楷体" w:hAnsi="华文楷体" w:eastAsia="华文楷体" w:cs="华文楷体"/>
          <w:sz w:val="28"/>
          <w:szCs w:val="28"/>
          <w:lang w:eastAsia="zh-CN"/>
        </w:rPr>
        <w:t>书中的案例出自世界著名学府—哈佛商学院案例库，集中介绍了一批世界著名企业在实施供应链管理方面的成功经验，它对我国企业实施供应链管理具有很高的参考价值。</w:t>
      </w:r>
    </w:p>
    <w:p>
      <w:pPr>
        <w:jc w:val="both"/>
        <w:rPr>
          <w:rFonts w:hint="eastAsia" w:ascii="华文楷体" w:hAnsi="华文楷体" w:eastAsia="华文楷体" w:cs="华文楷体"/>
          <w:sz w:val="28"/>
          <w:szCs w:val="28"/>
          <w:lang w:eastAsia="zh-CN"/>
        </w:rPr>
      </w:pPr>
      <w:r>
        <w:rPr>
          <w:rFonts w:hint="eastAsia" w:ascii="华文楷体" w:hAnsi="华文楷体" w:eastAsia="华文楷体" w:cs="华文楷体"/>
          <w:sz w:val="28"/>
          <w:szCs w:val="28"/>
          <w:lang w:eastAsia="zh-CN"/>
        </w:rPr>
        <w:t>当今企业日益被如恶化在企业内部同时又贯穿于它们供应链整体的运作流程中改进企业运作表现的问题所困扰。由于通过供应链重组给企业带来的好处是有目共睹的，其中最明显的是降低了库存量，减少了缺货现象，降低了订货处理成本，因此近些年来企业不断对供应链进行重新配置，而涉及产品范围包括例如意大利面这样的日常必需品，也包括像个人电脑产品和流行服饰一类的短生命周期产品。供应链运作中的变革通常包括对信息技术的应用和对不断改进的计划软件的使用。然而尽管公司为改进供应链付出了很多努力，但仍未能取得预期的利益，因为它们难以改变具有强大政策影响力的利益主体的行为。</w:t>
      </w:r>
    </w:p>
    <w:p>
      <w:pPr>
        <w:jc w:val="both"/>
        <w:rPr>
          <w:rFonts w:hint="eastAsia" w:ascii="华文楷体" w:hAnsi="华文楷体" w:eastAsia="华文楷体" w:cs="华文楷体"/>
          <w:sz w:val="28"/>
          <w:szCs w:val="28"/>
          <w:lang w:eastAsia="zh-CN"/>
        </w:rPr>
      </w:pPr>
      <w:r>
        <w:rPr>
          <w:rFonts w:hint="eastAsia" w:ascii="华文楷体" w:hAnsi="华文楷体" w:eastAsia="华文楷体" w:cs="华文楷体"/>
          <w:sz w:val="28"/>
          <w:szCs w:val="28"/>
          <w:lang w:eastAsia="zh-CN"/>
        </w:rPr>
        <w:t>书中引用大量案例研究证明了关键决策制定者拒绝付出努力来改进供应链，并且一些案例中也陈述了对改进供应链运作所付出的努力加以阻挠事例。比如，就尝试如何减少存在于供应链中的信息扭曲所带来的影响而言，它通常是因为未能在供应链中的企业之间广泛地共享销售和库存数据而引起的“牛鞭效应”所导致的。在牛鞭效应理论中，当需求沿着供应链向上游企业移动时，需求波动就会被放大，而且在许多行业，零售商或分销商下达的订货数量要远远超过最终消费者的需求数量。于是管理者们很快就意识到通过让供应链中的上游企业得到零售销售数据，它们就可以做出更加精确的需求预测与更好的生产计划，由此也就能达到更低的存货水平或更高的订单满足率。例如：在食品行业中，能够获得零售销售数据的生产商就可以更好的预测来自分销商和零售商的订单，但是明显存在的益处并不能确保企业为克服牛鞭效应所做的工作会成功。</w:t>
      </w:r>
    </w:p>
    <w:p>
      <w:pPr>
        <w:jc w:val="both"/>
        <w:rPr>
          <w:rFonts w:hint="eastAsia" w:ascii="华文楷体" w:hAnsi="华文楷体" w:eastAsia="华文楷体" w:cs="华文楷体"/>
          <w:sz w:val="28"/>
          <w:szCs w:val="28"/>
          <w:lang w:eastAsia="zh-CN"/>
        </w:rPr>
      </w:pPr>
      <w:r>
        <w:rPr>
          <w:rFonts w:hint="eastAsia" w:ascii="华文楷体" w:hAnsi="华文楷体" w:eastAsia="华文楷体" w:cs="华文楷体"/>
          <w:sz w:val="28"/>
          <w:szCs w:val="28"/>
          <w:lang w:eastAsia="zh-CN"/>
        </w:rPr>
        <w:t>虽然大多数企业都认识到为处于供应链中的不同企业或不同部门之间信息共享的重要性，但管理者总是缺乏足够的支持性的理论框架知识或技能，因此也就设计出了不当的管理机制。</w:t>
      </w:r>
    </w:p>
    <w:p>
      <w:pPr>
        <w:jc w:val="both"/>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000000"/>
    <w:rsid w:val="28F448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2022-10-11T10:21:00Z</dcterms:created>
  <dc:creator>iPad</dc:creator>
  <cp:lastModifiedBy>MMu</cp:lastModifiedBy>
  <dcterms:modified xsi:type="dcterms:W3CDTF">2022-12-02T16:02:59Z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2052-11.1.0.12975</vt:lpwstr>
  </property>
  <property fmtid="{D5CDD505-2E9C-101B-9397-08002B2CF9AE}" pid="3" name="ICV">
    <vt:lpwstr>C447E50FE80EA42C22D34463A54500CE</vt:lpwstr>
  </property>
</Properties>
</file>